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3E2" w:rsidRDefault="00E433E2" w:rsidP="004B2DA6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  <w:t>Construisons aujourd’</w:t>
      </w:r>
      <w:r w:rsidRPr="004B2DA6"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  <w:t>hui le français de l’avenir et l’avenir du français</w:t>
      </w:r>
    </w:p>
    <w:p w:rsidR="003D4AFA" w:rsidRPr="004B2DA6" w:rsidRDefault="004E41BE" w:rsidP="004B2DA6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433E2">
        <w:rPr>
          <w:rFonts w:ascii="Times New Roman" w:hAnsi="Times New Roman" w:cs="Times New Roman"/>
          <w:bCs/>
          <w:i/>
          <w:iCs/>
          <w:sz w:val="24"/>
          <w:szCs w:val="24"/>
          <w:lang w:val="fr-FR"/>
        </w:rPr>
        <w:t>Le Jour International du Professeur de Français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a réuni 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Iasi, 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>Roumanie, le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B2DA6">
        <w:rPr>
          <w:rFonts w:ascii="Times New Roman" w:hAnsi="Times New Roman" w:cs="Times New Roman"/>
          <w:sz w:val="24"/>
          <w:szCs w:val="24"/>
          <w:lang w:val="fr-FR"/>
        </w:rPr>
        <w:t>week</w:t>
      </w:r>
      <w:proofErr w:type="spellEnd"/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end du 25 au 27 novembre 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>2022, plus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de 100 professeurs de</w:t>
      </w:r>
      <w:r w:rsidR="009E11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Roumanie représentant toutes les sections régionales de l’Association Rouma</w:t>
      </w:r>
      <w:r w:rsidR="004B2DA6">
        <w:rPr>
          <w:rFonts w:ascii="Times New Roman" w:hAnsi="Times New Roman" w:cs="Times New Roman"/>
          <w:sz w:val="24"/>
          <w:szCs w:val="24"/>
          <w:lang w:val="fr-FR"/>
        </w:rPr>
        <w:t>ine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des Professeurs 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>Francophones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>. Conçu</w:t>
      </w:r>
      <w:r w:rsidR="00280B75">
        <w:rPr>
          <w:rFonts w:ascii="Times New Roman" w:hAnsi="Times New Roman" w:cs="Times New Roman"/>
          <w:sz w:val="24"/>
          <w:szCs w:val="24"/>
          <w:lang w:val="fr-FR"/>
        </w:rPr>
        <w:t xml:space="preserve"> en partenariat avec l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>’Institut Françai</w:t>
      </w:r>
      <w:r w:rsidR="00280B75">
        <w:rPr>
          <w:rFonts w:ascii="Times New Roman" w:hAnsi="Times New Roman" w:cs="Times New Roman"/>
          <w:sz w:val="24"/>
          <w:szCs w:val="24"/>
          <w:lang w:val="fr-FR"/>
        </w:rPr>
        <w:t>s de Roumanie, le Ministère de l’Education Nationale, l’AUF, l’OIF, l’Inspection Scolaire de Iasi, l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>’Université « </w:t>
      </w:r>
      <w:proofErr w:type="spellStart"/>
      <w:r w:rsidRPr="004B2DA6">
        <w:rPr>
          <w:rFonts w:ascii="Times New Roman" w:hAnsi="Times New Roman" w:cs="Times New Roman"/>
          <w:sz w:val="24"/>
          <w:szCs w:val="24"/>
          <w:lang w:val="fr-FR"/>
        </w:rPr>
        <w:t>Al.I.Cuza</w:t>
      </w:r>
      <w:proofErr w:type="spellEnd"/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 », </w:t>
      </w:r>
      <w:proofErr w:type="spellStart"/>
      <w:r w:rsidRPr="004B2DA6">
        <w:rPr>
          <w:rFonts w:ascii="Times New Roman" w:hAnsi="Times New Roman" w:cs="Times New Roman"/>
          <w:sz w:val="24"/>
          <w:szCs w:val="24"/>
          <w:lang w:val="fr-FR"/>
        </w:rPr>
        <w:t>Colegiul</w:t>
      </w:r>
      <w:proofErr w:type="spellEnd"/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Na</w:t>
      </w:r>
      <w:r w:rsidRPr="004B2DA6">
        <w:rPr>
          <w:rFonts w:ascii="Times New Roman" w:hAnsi="Times New Roman" w:cs="Times New Roman"/>
          <w:sz w:val="24"/>
          <w:szCs w:val="24"/>
        </w:rPr>
        <w:t>ţ</w:t>
      </w:r>
      <w:proofErr w:type="spellStart"/>
      <w:r w:rsidRPr="004B2DA6">
        <w:rPr>
          <w:rFonts w:ascii="Times New Roman" w:hAnsi="Times New Roman" w:cs="Times New Roman"/>
          <w:sz w:val="24"/>
          <w:szCs w:val="24"/>
          <w:lang w:val="fr-FR"/>
        </w:rPr>
        <w:t>íonal</w:t>
      </w:r>
      <w:proofErr w:type="spellEnd"/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B2DA6">
        <w:rPr>
          <w:rFonts w:ascii="Times New Roman" w:hAnsi="Times New Roman" w:cs="Times New Roman"/>
          <w:sz w:val="24"/>
          <w:szCs w:val="24"/>
          <w:lang w:val="fr-FR"/>
        </w:rPr>
        <w:t>Costache</w:t>
      </w:r>
      <w:proofErr w:type="spellEnd"/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Negruzzi, </w:t>
      </w:r>
      <w:proofErr w:type="spellStart"/>
      <w:r w:rsidRPr="004B2DA6">
        <w:rPr>
          <w:rFonts w:ascii="Times New Roman" w:hAnsi="Times New Roman" w:cs="Times New Roman"/>
          <w:sz w:val="24"/>
          <w:szCs w:val="24"/>
          <w:lang w:val="fr-FR"/>
        </w:rPr>
        <w:t>Colegiul</w:t>
      </w:r>
      <w:proofErr w:type="spellEnd"/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Na</w:t>
      </w:r>
      <w:r w:rsidRPr="004B2DA6">
        <w:rPr>
          <w:rFonts w:ascii="Times New Roman" w:hAnsi="Times New Roman" w:cs="Times New Roman"/>
          <w:sz w:val="24"/>
          <w:szCs w:val="24"/>
        </w:rPr>
        <w:t>ţional Pedagogic „Vasile Lupu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>”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et avec le partenaire </w:t>
      </w:r>
      <w:proofErr w:type="spellStart"/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>Francophonia</w:t>
      </w:r>
      <w:proofErr w:type="spellEnd"/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de Nice, France cet 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évènement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d’</w:t>
      </w:r>
      <w:r w:rsidR="009E1110" w:rsidRPr="004B2DA6">
        <w:rPr>
          <w:rFonts w:ascii="Times New Roman" w:hAnsi="Times New Roman" w:cs="Times New Roman"/>
          <w:sz w:val="24"/>
          <w:szCs w:val="24"/>
          <w:lang w:val="fr-FR"/>
        </w:rPr>
        <w:t>envergure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a été 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honoré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par la 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présence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de la 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>vice-présidente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de la FIPF, Mme Doina Spita, par le 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>irect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eur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de l’Institut Français de Roumanie</w:t>
      </w:r>
      <w:r w:rsidR="00280B75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</w:rPr>
        <w:t>, M.</w:t>
      </w:r>
      <w:r w:rsidR="003D4AFA" w:rsidRPr="004B2DA6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</w:rPr>
        <w:t xml:space="preserve"> Julien Chiappone-Lucchesi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par </w:t>
      </w:r>
      <w:r w:rsidR="00280B75">
        <w:rPr>
          <w:rFonts w:ascii="Times New Roman" w:hAnsi="Times New Roman" w:cs="Times New Roman"/>
          <w:sz w:val="24"/>
          <w:szCs w:val="24"/>
          <w:lang w:val="fr-FR"/>
        </w:rPr>
        <w:t>M.</w:t>
      </w:r>
      <w:r w:rsidR="005F76BF">
        <w:rPr>
          <w:rFonts w:ascii="Times New Roman" w:hAnsi="Times New Roman" w:cs="Times New Roman"/>
          <w:sz w:val="24"/>
          <w:szCs w:val="24"/>
          <w:lang w:val="fr-FR"/>
        </w:rPr>
        <w:t xml:space="preserve"> Romain Chrétien, 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>direc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t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>eur de cours de l’Instit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u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t 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Français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de Rou</w:t>
      </w:r>
      <w:r w:rsidR="00E96D83" w:rsidRPr="004B2DA6">
        <w:rPr>
          <w:rFonts w:ascii="Times New Roman" w:hAnsi="Times New Roman" w:cs="Times New Roman"/>
          <w:sz w:val="24"/>
          <w:szCs w:val="24"/>
          <w:lang w:val="fr-FR"/>
        </w:rPr>
        <w:t>m</w:t>
      </w:r>
      <w:r w:rsidR="005F76BF">
        <w:rPr>
          <w:rFonts w:ascii="Times New Roman" w:hAnsi="Times New Roman" w:cs="Times New Roman"/>
          <w:sz w:val="24"/>
          <w:szCs w:val="24"/>
          <w:lang w:val="fr-FR"/>
        </w:rPr>
        <w:t>anie et par le directeur de l’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>Instit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u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t 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F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>ran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ç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is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>I</w:t>
      </w:r>
      <w:r w:rsidR="005F76BF">
        <w:rPr>
          <w:rFonts w:ascii="Times New Roman" w:hAnsi="Times New Roman" w:cs="Times New Roman"/>
          <w:sz w:val="24"/>
          <w:szCs w:val="24"/>
          <w:lang w:val="fr-FR"/>
        </w:rPr>
        <w:t>asi, M.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96D83" w:rsidRPr="004B2DA6">
        <w:rPr>
          <w:rFonts w:ascii="Times New Roman" w:hAnsi="Times New Roman" w:cs="Times New Roman"/>
          <w:sz w:val="24"/>
          <w:szCs w:val="24"/>
          <w:lang w:val="fr-FR"/>
        </w:rPr>
        <w:t>Vincent Henry.</w:t>
      </w:r>
    </w:p>
    <w:p w:rsidR="00DC5A81" w:rsidRPr="004B2DA6" w:rsidRDefault="003D4AFA" w:rsidP="004B2DA6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De la part de l’Inspection Scolaire de Iasi ont 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>participé</w:t>
      </w:r>
      <w:r w:rsidR="005F76BF">
        <w:rPr>
          <w:rFonts w:ascii="Times New Roman" w:hAnsi="Times New Roman" w:cs="Times New Roman"/>
          <w:sz w:val="24"/>
          <w:szCs w:val="24"/>
          <w:lang w:val="fr-FR"/>
        </w:rPr>
        <w:t xml:space="preserve"> M.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Florentin </w:t>
      </w:r>
      <w:proofErr w:type="spellStart"/>
      <w:r w:rsidRPr="004B2DA6">
        <w:rPr>
          <w:rFonts w:ascii="Times New Roman" w:hAnsi="Times New Roman" w:cs="Times New Roman"/>
          <w:sz w:val="24"/>
          <w:szCs w:val="24"/>
          <w:lang w:val="fr-FR"/>
        </w:rPr>
        <w:t>Ciobotaru</w:t>
      </w:r>
      <w:proofErr w:type="spellEnd"/>
      <w:r w:rsidRPr="004B2DA6">
        <w:rPr>
          <w:rFonts w:ascii="Times New Roman" w:hAnsi="Times New Roman" w:cs="Times New Roman"/>
          <w:sz w:val="24"/>
          <w:szCs w:val="24"/>
          <w:lang w:val="fr-FR"/>
        </w:rPr>
        <w:t>, inspecteur général adjoint et</w:t>
      </w:r>
      <w:r w:rsidR="005F76BF">
        <w:rPr>
          <w:rFonts w:ascii="Times New Roman" w:hAnsi="Times New Roman" w:cs="Times New Roman"/>
          <w:sz w:val="24"/>
          <w:szCs w:val="24"/>
          <w:lang w:val="fr-FR"/>
        </w:rPr>
        <w:t xml:space="preserve"> M</w:t>
      </w:r>
      <w:r w:rsidR="009E1110">
        <w:rPr>
          <w:rFonts w:ascii="Times New Roman" w:hAnsi="Times New Roman" w:cs="Times New Roman"/>
          <w:sz w:val="24"/>
          <w:szCs w:val="24"/>
          <w:lang w:val="fr-FR"/>
        </w:rPr>
        <w:t>me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Ramona </w:t>
      </w:r>
      <w:proofErr w:type="spellStart"/>
      <w:r w:rsidRPr="004B2DA6">
        <w:rPr>
          <w:rFonts w:ascii="Times New Roman" w:hAnsi="Times New Roman" w:cs="Times New Roman"/>
          <w:sz w:val="24"/>
          <w:szCs w:val="24"/>
          <w:lang w:val="fr-FR"/>
        </w:rPr>
        <w:t>Bojoga</w:t>
      </w:r>
      <w:proofErr w:type="spellEnd"/>
      <w:r w:rsidRPr="004B2DA6">
        <w:rPr>
          <w:rFonts w:ascii="Times New Roman" w:hAnsi="Times New Roman" w:cs="Times New Roman"/>
          <w:sz w:val="24"/>
          <w:szCs w:val="24"/>
          <w:lang w:val="fr-FR"/>
        </w:rPr>
        <w:t>, inspectrice de français.</w:t>
      </w:r>
      <w:r w:rsidR="00E96D83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3D4AFA" w:rsidRPr="004B2DA6" w:rsidRDefault="009E1110" w:rsidP="004B2D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M</w:t>
      </w:r>
      <w:r w:rsidR="005F76BF">
        <w:rPr>
          <w:rFonts w:ascii="Times New Roman" w:hAnsi="Times New Roman" w:cs="Times New Roman"/>
          <w:sz w:val="24"/>
          <w:szCs w:val="24"/>
          <w:lang w:val="fr-FR"/>
        </w:rPr>
        <w:t>adame la V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>ice-présidente</w:t>
      </w:r>
      <w:r w:rsidR="00A124D7" w:rsidRPr="00A124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124D7" w:rsidRPr="004B2DA6">
        <w:rPr>
          <w:rFonts w:ascii="Times New Roman" w:hAnsi="Times New Roman" w:cs="Times New Roman"/>
          <w:sz w:val="24"/>
          <w:szCs w:val="24"/>
          <w:lang w:val="fr-FR"/>
        </w:rPr>
        <w:t>de la Fédération Internationale des Professeurs de Français</w:t>
      </w:r>
      <w:r>
        <w:rPr>
          <w:rFonts w:ascii="Times New Roman" w:hAnsi="Times New Roman" w:cs="Times New Roman"/>
          <w:sz w:val="24"/>
          <w:szCs w:val="24"/>
          <w:lang w:val="fr-FR"/>
        </w:rPr>
        <w:t>,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Doina </w:t>
      </w:r>
      <w:bookmarkStart w:id="0" w:name="_GoBack"/>
      <w:bookmarkEnd w:id="0"/>
      <w:r w:rsidR="00A124D7" w:rsidRPr="004B2DA6">
        <w:rPr>
          <w:rFonts w:ascii="Times New Roman" w:hAnsi="Times New Roman" w:cs="Times New Roman"/>
          <w:sz w:val="24"/>
          <w:szCs w:val="24"/>
          <w:lang w:val="fr-FR"/>
        </w:rPr>
        <w:t>Spita</w:t>
      </w:r>
      <w:r w:rsidR="00A124D7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A124D7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a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ouvert la 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>cérémonie</w:t>
      </w:r>
      <w:r w:rsidR="005F76BF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Un message </w:t>
      </w:r>
      <w:r w:rsidR="004E7D6B" w:rsidRPr="004B2DA6">
        <w:rPr>
          <w:rFonts w:ascii="Times New Roman" w:hAnsi="Times New Roman" w:cs="Times New Roman"/>
          <w:sz w:val="24"/>
          <w:szCs w:val="24"/>
          <w:lang w:val="fr-FR"/>
        </w:rPr>
        <w:t>encourage</w:t>
      </w:r>
      <w:r w:rsidR="004B2DA6">
        <w:rPr>
          <w:rFonts w:ascii="Times New Roman" w:hAnsi="Times New Roman" w:cs="Times New Roman"/>
          <w:sz w:val="24"/>
          <w:szCs w:val="24"/>
          <w:lang w:val="fr-FR"/>
        </w:rPr>
        <w:t>ant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et motivant 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été transmis aux professeurs de </w:t>
      </w:r>
      <w:r w:rsidR="004E7D6B" w:rsidRPr="004B2DA6">
        <w:rPr>
          <w:rFonts w:ascii="Times New Roman" w:hAnsi="Times New Roman" w:cs="Times New Roman"/>
          <w:sz w:val="24"/>
          <w:szCs w:val="24"/>
          <w:lang w:val="fr-FR"/>
        </w:rPr>
        <w:t>français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4E7D6B" w:rsidRPr="004B2DA6">
        <w:rPr>
          <w:rFonts w:ascii="Times New Roman" w:hAnsi="Times New Roman" w:cs="Times New Roman"/>
          <w:sz w:val="24"/>
          <w:szCs w:val="24"/>
          <w:lang w:val="fr-FR"/>
        </w:rPr>
        <w:t>Roumanie par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F76BF">
        <w:rPr>
          <w:rFonts w:ascii="Times New Roman" w:hAnsi="Times New Roman" w:cs="Times New Roman"/>
          <w:sz w:val="24"/>
          <w:szCs w:val="24"/>
          <w:lang w:val="fr-FR"/>
        </w:rPr>
        <w:t>M</w:t>
      </w:r>
      <w:r w:rsidR="003D4AFA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me Cynthia Eid, présidente de la 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FIPF. </w:t>
      </w:r>
    </w:p>
    <w:p w:rsidR="004B2DA6" w:rsidRDefault="00F24766" w:rsidP="004B2DA6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B2DA6">
        <w:rPr>
          <w:rFonts w:ascii="Times New Roman" w:hAnsi="Times New Roman" w:cs="Times New Roman"/>
          <w:sz w:val="24"/>
          <w:szCs w:val="24"/>
          <w:lang w:val="fr-FR"/>
        </w:rPr>
        <w:t>Le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s </w:t>
      </w:r>
      <w:r w:rsidRPr="004B2DA6">
        <w:rPr>
          <w:rFonts w:ascii="Times New Roman" w:hAnsi="Times New Roman" w:cs="Times New Roman"/>
          <w:sz w:val="24"/>
          <w:szCs w:val="24"/>
          <w:lang w:val="fr-FR"/>
        </w:rPr>
        <w:t>ateliers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de formation</w:t>
      </w:r>
      <w:r w:rsidR="004B2DA6">
        <w:rPr>
          <w:rFonts w:ascii="Times New Roman" w:hAnsi="Times New Roman" w:cs="Times New Roman"/>
          <w:sz w:val="24"/>
          <w:szCs w:val="24"/>
          <w:lang w:val="fr-FR"/>
        </w:rPr>
        <w:t xml:space="preserve"> propos</w:t>
      </w:r>
      <w:r>
        <w:rPr>
          <w:rFonts w:ascii="Times New Roman" w:hAnsi="Times New Roman" w:cs="Times New Roman"/>
          <w:sz w:val="24"/>
          <w:szCs w:val="24"/>
          <w:lang w:val="fr-FR"/>
        </w:rPr>
        <w:t>é</w:t>
      </w:r>
      <w:r w:rsidR="004B2DA6">
        <w:rPr>
          <w:rFonts w:ascii="Times New Roman" w:hAnsi="Times New Roman" w:cs="Times New Roman"/>
          <w:sz w:val="24"/>
          <w:szCs w:val="24"/>
          <w:lang w:val="fr-FR"/>
        </w:rPr>
        <w:t xml:space="preserve">s par </w:t>
      </w:r>
      <w:proofErr w:type="spellStart"/>
      <w:r w:rsidR="004B2DA6">
        <w:rPr>
          <w:rFonts w:ascii="Times New Roman" w:hAnsi="Times New Roman" w:cs="Times New Roman"/>
          <w:sz w:val="24"/>
          <w:szCs w:val="24"/>
          <w:lang w:val="fr-FR"/>
        </w:rPr>
        <w:t>Francophonia</w:t>
      </w:r>
      <w:proofErr w:type="spellEnd"/>
      <w:r w:rsidR="004B2DA6">
        <w:rPr>
          <w:rFonts w:ascii="Times New Roman" w:hAnsi="Times New Roman" w:cs="Times New Roman"/>
          <w:sz w:val="24"/>
          <w:szCs w:val="24"/>
          <w:lang w:val="fr-FR"/>
        </w:rPr>
        <w:t xml:space="preserve"> ont </w:t>
      </w:r>
      <w:r w:rsidR="00BA41FF">
        <w:rPr>
          <w:rFonts w:ascii="Times New Roman" w:hAnsi="Times New Roman" w:cs="Times New Roman"/>
          <w:sz w:val="24"/>
          <w:szCs w:val="24"/>
          <w:lang w:val="fr-FR"/>
        </w:rPr>
        <w:t xml:space="preserve">été </w:t>
      </w:r>
      <w:r w:rsidR="00BA41FF" w:rsidRPr="004B2DA6">
        <w:rPr>
          <w:rFonts w:ascii="Times New Roman" w:hAnsi="Times New Roman" w:cs="Times New Roman"/>
          <w:sz w:val="24"/>
          <w:szCs w:val="24"/>
          <w:lang w:val="fr-FR"/>
        </w:rPr>
        <w:t>ciblés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sur </w:t>
      </w:r>
      <w:r>
        <w:rPr>
          <w:rFonts w:ascii="Times New Roman" w:hAnsi="Times New Roman" w:cs="Times New Roman"/>
          <w:sz w:val="24"/>
          <w:szCs w:val="24"/>
          <w:lang w:val="fr-FR"/>
        </w:rPr>
        <w:t>la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thématique actuelle de la didactique du français langue étrangère</w:t>
      </w:r>
      <w:r w:rsidR="004B2DA6">
        <w:rPr>
          <w:rFonts w:ascii="Times New Roman" w:hAnsi="Times New Roman" w:cs="Times New Roman"/>
          <w:sz w:val="24"/>
          <w:szCs w:val="24"/>
          <w:lang w:val="fr-FR"/>
        </w:rPr>
        <w:t> :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le je</w:t>
      </w:r>
      <w:r w:rsidR="004B2DA6">
        <w:rPr>
          <w:rFonts w:ascii="Times New Roman" w:hAnsi="Times New Roman" w:cs="Times New Roman"/>
          <w:sz w:val="24"/>
          <w:szCs w:val="24"/>
          <w:lang w:val="fr-FR"/>
        </w:rPr>
        <w:t>u en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classe de 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>FLE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>, les m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>dia</w:t>
      </w:r>
      <w:r w:rsidR="009E1110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C2CCE" w:rsidRPr="004B2DA6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="00DC5A81" w:rsidRPr="004B2DA6">
        <w:rPr>
          <w:rFonts w:ascii="Times New Roman" w:hAnsi="Times New Roman" w:cs="Times New Roman"/>
          <w:sz w:val="24"/>
          <w:szCs w:val="24"/>
          <w:lang w:val="fr-FR"/>
        </w:rPr>
        <w:t xml:space="preserve"> travers les nouvelles technologies, </w:t>
      </w:r>
      <w:r w:rsidR="004E7D6B" w:rsidRPr="004B2DA6">
        <w:rPr>
          <w:rFonts w:ascii="Times New Roman" w:hAnsi="Times New Roman" w:cs="Times New Roman"/>
          <w:sz w:val="24"/>
          <w:szCs w:val="24"/>
          <w:lang w:val="fr-FR"/>
        </w:rPr>
        <w:t>l’apprentissage par erreur</w:t>
      </w:r>
      <w:r w:rsidR="004B2DA6">
        <w:rPr>
          <w:rFonts w:ascii="Times New Roman" w:hAnsi="Times New Roman" w:cs="Times New Roman"/>
          <w:sz w:val="24"/>
          <w:szCs w:val="24"/>
          <w:lang w:val="fr-FR"/>
        </w:rPr>
        <w:t>. Les deux co</w:t>
      </w:r>
      <w:r w:rsidR="00A135BA">
        <w:rPr>
          <w:rFonts w:ascii="Times New Roman" w:hAnsi="Times New Roman" w:cs="Times New Roman"/>
          <w:sz w:val="24"/>
          <w:szCs w:val="24"/>
          <w:lang w:val="fr-FR"/>
        </w:rPr>
        <w:t xml:space="preserve">nférences soutenues par M. Roger </w:t>
      </w:r>
      <w:proofErr w:type="spellStart"/>
      <w:r w:rsidR="00A135BA">
        <w:rPr>
          <w:rFonts w:ascii="Times New Roman" w:hAnsi="Times New Roman" w:cs="Times New Roman"/>
          <w:sz w:val="24"/>
          <w:szCs w:val="24"/>
          <w:lang w:val="fr-FR"/>
        </w:rPr>
        <w:t>Pilhion</w:t>
      </w:r>
      <w:proofErr w:type="spellEnd"/>
      <w:r w:rsidR="00A135BA">
        <w:rPr>
          <w:rFonts w:ascii="Times New Roman" w:hAnsi="Times New Roman" w:cs="Times New Roman"/>
          <w:sz w:val="24"/>
          <w:szCs w:val="24"/>
          <w:lang w:val="fr-FR"/>
        </w:rPr>
        <w:t xml:space="preserve"> et par Mme Simona </w:t>
      </w:r>
      <w:proofErr w:type="spellStart"/>
      <w:r w:rsidR="00A135BA">
        <w:rPr>
          <w:rFonts w:ascii="Times New Roman" w:hAnsi="Times New Roman" w:cs="Times New Roman"/>
          <w:sz w:val="24"/>
          <w:szCs w:val="24"/>
          <w:lang w:val="fr-FR"/>
        </w:rPr>
        <w:t>Modreanu</w:t>
      </w:r>
      <w:proofErr w:type="spellEnd"/>
      <w:r w:rsidR="00A135B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B2DA6">
        <w:rPr>
          <w:rFonts w:ascii="Times New Roman" w:hAnsi="Times New Roman" w:cs="Times New Roman"/>
          <w:sz w:val="24"/>
          <w:szCs w:val="24"/>
          <w:lang w:val="fr-FR"/>
        </w:rPr>
        <w:t xml:space="preserve">ont offert une vision du français à travers le monde, le français comme langue d’apprentissage et le français comme langue d’écriture. </w:t>
      </w:r>
    </w:p>
    <w:p w:rsidR="004B2DA6" w:rsidRDefault="004B2DA6" w:rsidP="004B2DA6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Le projet </w:t>
      </w:r>
      <w:proofErr w:type="gramStart"/>
      <w:r w:rsidR="00A135BA"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  <w:t>Construisons</w:t>
      </w:r>
      <w:proofErr w:type="gramEnd"/>
      <w:r w:rsidR="00A135BA"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  <w:t xml:space="preserve"> aujourd’</w:t>
      </w:r>
      <w:r w:rsidRPr="004B2DA6"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  <w:t>hui le français de l’avenir et l’avenir du français</w:t>
      </w:r>
      <w:r>
        <w:rPr>
          <w:rFonts w:ascii="Times New Roman" w:hAnsi="Times New Roman" w:cs="Times New Roman"/>
          <w:sz w:val="24"/>
          <w:szCs w:val="24"/>
          <w:lang w:val="fr-FR"/>
        </w:rPr>
        <w:t>, projet propos</w:t>
      </w:r>
      <w:r w:rsidR="00C4316C">
        <w:rPr>
          <w:rFonts w:ascii="Times New Roman" w:hAnsi="Times New Roman" w:cs="Times New Roman"/>
          <w:sz w:val="24"/>
          <w:szCs w:val="24"/>
          <w:lang w:val="fr-FR"/>
        </w:rPr>
        <w:t>é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 par L’ARPF lors de l’Appel à projets JIFP 2022 </w:t>
      </w:r>
      <w:r w:rsidR="00C4316C">
        <w:rPr>
          <w:rFonts w:ascii="Times New Roman" w:hAnsi="Times New Roman" w:cs="Times New Roman"/>
          <w:sz w:val="24"/>
          <w:szCs w:val="24"/>
          <w:lang w:val="fr-FR"/>
        </w:rPr>
        <w:t xml:space="preserve">lancé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par la FIPF a </w:t>
      </w:r>
      <w:r w:rsidR="00A135BA">
        <w:rPr>
          <w:rFonts w:ascii="Times New Roman" w:hAnsi="Times New Roman" w:cs="Times New Roman"/>
          <w:sz w:val="24"/>
          <w:szCs w:val="24"/>
          <w:lang w:val="fr-FR"/>
        </w:rPr>
        <w:t>donné lieu à</w:t>
      </w:r>
      <w:r w:rsidR="00C4316C">
        <w:rPr>
          <w:rFonts w:ascii="Times New Roman" w:hAnsi="Times New Roman" w:cs="Times New Roman"/>
          <w:sz w:val="24"/>
          <w:szCs w:val="24"/>
          <w:lang w:val="fr-FR"/>
        </w:rPr>
        <w:t xml:space="preserve"> un échange d’idées proposées par les membres de l’Association Roumaine des P</w:t>
      </w:r>
      <w:r w:rsidR="00A135BA">
        <w:rPr>
          <w:rFonts w:ascii="Times New Roman" w:hAnsi="Times New Roman" w:cs="Times New Roman"/>
          <w:sz w:val="24"/>
          <w:szCs w:val="24"/>
          <w:lang w:val="fr-FR"/>
        </w:rPr>
        <w:t xml:space="preserve">rofesseurs Francophones, idées qui seront réunies sous la forme </w:t>
      </w:r>
      <w:r w:rsidR="00C4316C">
        <w:rPr>
          <w:rFonts w:ascii="Times New Roman" w:hAnsi="Times New Roman" w:cs="Times New Roman"/>
          <w:sz w:val="24"/>
          <w:szCs w:val="24"/>
          <w:lang w:val="fr-FR"/>
        </w:rPr>
        <w:t>de fiches pédagogiques dans une brochure. La réun</w:t>
      </w:r>
      <w:r w:rsidR="00A135BA">
        <w:rPr>
          <w:rFonts w:ascii="Times New Roman" w:hAnsi="Times New Roman" w:cs="Times New Roman"/>
          <w:sz w:val="24"/>
          <w:szCs w:val="24"/>
          <w:lang w:val="fr-FR"/>
        </w:rPr>
        <w:t>ion de l’Assemblée générale de l</w:t>
      </w:r>
      <w:r w:rsidR="00C4316C">
        <w:rPr>
          <w:rFonts w:ascii="Times New Roman" w:hAnsi="Times New Roman" w:cs="Times New Roman"/>
          <w:sz w:val="24"/>
          <w:szCs w:val="24"/>
          <w:lang w:val="fr-FR"/>
        </w:rPr>
        <w:t xml:space="preserve">’ARPF a permis d’échanger aussi sur le format du logo du Congrès européen des professeurs de français de 2024 à Bucarest. </w:t>
      </w:r>
    </w:p>
    <w:p w:rsidR="00E433E2" w:rsidRDefault="00707E97" w:rsidP="004B2DA6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Cette rencontre</w:t>
      </w:r>
      <w:r w:rsidR="00F24766">
        <w:rPr>
          <w:rFonts w:ascii="Times New Roman" w:hAnsi="Times New Roman" w:cs="Times New Roman"/>
          <w:sz w:val="24"/>
          <w:szCs w:val="24"/>
          <w:lang w:val="fr-FR"/>
        </w:rPr>
        <w:t xml:space="preserve"> enrichiss</w:t>
      </w:r>
      <w:r w:rsidR="00F24766" w:rsidRPr="00F24766">
        <w:rPr>
          <w:rFonts w:ascii="Times New Roman" w:hAnsi="Times New Roman" w:cs="Times New Roman"/>
          <w:sz w:val="24"/>
          <w:szCs w:val="24"/>
          <w:lang w:val="fr-FR"/>
        </w:rPr>
        <w:t>an</w:t>
      </w:r>
      <w:r w:rsidR="00F24766">
        <w:rPr>
          <w:rFonts w:ascii="Times New Roman" w:hAnsi="Times New Roman" w:cs="Times New Roman"/>
          <w:sz w:val="24"/>
          <w:szCs w:val="24"/>
          <w:lang w:val="fr-FR"/>
        </w:rPr>
        <w:t>te</w:t>
      </w:r>
      <w:r w:rsidR="00BA41FF">
        <w:rPr>
          <w:rFonts w:ascii="Times New Roman" w:hAnsi="Times New Roman" w:cs="Times New Roman"/>
          <w:sz w:val="24"/>
          <w:szCs w:val="24"/>
          <w:lang w:val="fr-FR"/>
        </w:rPr>
        <w:t xml:space="preserve"> s’est prolongée au-delà des ateliers de formation grâce aux deux soirées interculturelles</w:t>
      </w:r>
      <w:r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D63ED8">
        <w:rPr>
          <w:rFonts w:ascii="Times New Roman" w:hAnsi="Times New Roman" w:cs="Times New Roman"/>
          <w:sz w:val="24"/>
          <w:szCs w:val="24"/>
          <w:lang w:val="fr-FR"/>
        </w:rPr>
        <w:t xml:space="preserve"> pleines de </w:t>
      </w:r>
      <w:r>
        <w:rPr>
          <w:rFonts w:ascii="Times New Roman" w:hAnsi="Times New Roman" w:cs="Times New Roman"/>
          <w:sz w:val="24"/>
          <w:szCs w:val="24"/>
          <w:lang w:val="fr-FR"/>
        </w:rPr>
        <w:t>convivialité, offertes</w:t>
      </w:r>
      <w:r w:rsidR="00BA41FF">
        <w:rPr>
          <w:rFonts w:ascii="Times New Roman" w:hAnsi="Times New Roman" w:cs="Times New Roman"/>
          <w:sz w:val="24"/>
          <w:szCs w:val="24"/>
          <w:lang w:val="fr-FR"/>
        </w:rPr>
        <w:t xml:space="preserve"> par </w:t>
      </w:r>
      <w:proofErr w:type="spellStart"/>
      <w:r w:rsidR="00BA41FF">
        <w:rPr>
          <w:rFonts w:ascii="Times New Roman" w:hAnsi="Times New Roman" w:cs="Times New Roman"/>
          <w:sz w:val="24"/>
          <w:szCs w:val="24"/>
          <w:lang w:val="fr-FR"/>
        </w:rPr>
        <w:t>Francophonia</w:t>
      </w:r>
      <w:proofErr w:type="spellEnd"/>
      <w:r w:rsidR="00BA41FF">
        <w:rPr>
          <w:rFonts w:ascii="Times New Roman" w:hAnsi="Times New Roman" w:cs="Times New Roman"/>
          <w:sz w:val="24"/>
          <w:szCs w:val="24"/>
          <w:lang w:val="fr-FR"/>
        </w:rPr>
        <w:t xml:space="preserve"> et par l’ARPF.</w:t>
      </w:r>
    </w:p>
    <w:p w:rsidR="00E433E2" w:rsidRDefault="00E433E2" w:rsidP="004B2DA6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F24766" w:rsidRPr="00F24766" w:rsidRDefault="00E433E2" w:rsidP="004B2DA6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433E2">
        <w:rPr>
          <w:rFonts w:ascii="Times New Roman" w:hAnsi="Times New Roman" w:cs="Times New Roman"/>
          <w:sz w:val="24"/>
          <w:szCs w:val="24"/>
          <w:lang w:val="fr-FR"/>
        </w:rPr>
        <w:lastRenderedPageBreak/>
        <w:drawing>
          <wp:inline distT="0" distB="0" distL="0" distR="0">
            <wp:extent cx="5534025" cy="4819650"/>
            <wp:effectExtent l="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105" cy="482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1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273F1" w:rsidRDefault="002006ED" w:rsidP="00E433E2">
      <w:pPr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br w:type="textWrapping" w:clear="all"/>
      </w:r>
      <w:r w:rsidRPr="002006ED">
        <w:rPr>
          <w:noProof/>
        </w:rPr>
        <w:t xml:space="preserve"> </w:t>
      </w:r>
      <w:r w:rsidRPr="002006ED">
        <w:t xml:space="preserve"> </w:t>
      </w:r>
      <w:r w:rsidR="00A273F1">
        <w:rPr>
          <w:noProof/>
          <w:lang w:eastAsia="ro-RO"/>
        </w:rPr>
        <w:drawing>
          <wp:inline distT="0" distB="0" distL="0" distR="0">
            <wp:extent cx="2781300" cy="31654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784" cy="31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3F1">
        <w:rPr>
          <w:noProof/>
        </w:rPr>
        <w:t xml:space="preserve"> </w:t>
      </w:r>
      <w:r w:rsidR="00A273F1" w:rsidRPr="002006ED">
        <w:rPr>
          <w:noProof/>
          <w:lang w:eastAsia="ro-RO"/>
        </w:rPr>
        <w:drawing>
          <wp:inline distT="0" distB="0" distL="0" distR="0">
            <wp:extent cx="2790825" cy="2835275"/>
            <wp:effectExtent l="0" t="0" r="952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20" cy="283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F1" w:rsidRPr="00A273F1" w:rsidRDefault="00A273F1" w:rsidP="00A273F1">
      <w:pPr>
        <w:tabs>
          <w:tab w:val="left" w:pos="2610"/>
          <w:tab w:val="left" w:pos="7590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ab/>
      </w:r>
      <w:r w:rsidRPr="00A273F1">
        <w:rPr>
          <w:noProof/>
          <w:lang w:eastAsia="ro-RO"/>
        </w:rPr>
        <w:drawing>
          <wp:inline distT="0" distB="0" distL="0" distR="0">
            <wp:extent cx="2393156" cy="319087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914" cy="319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A273F1">
        <w:rPr>
          <w:noProof/>
          <w:lang w:eastAsia="ro-RO"/>
        </w:rPr>
        <w:drawing>
          <wp:inline distT="0" distB="0" distL="0" distR="0">
            <wp:extent cx="2392680" cy="2641600"/>
            <wp:effectExtent l="0" t="0" r="762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619" cy="264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3F1" w:rsidRPr="00A273F1" w:rsidSect="007D47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41BE"/>
    <w:rsid w:val="00046F5C"/>
    <w:rsid w:val="000C2CCE"/>
    <w:rsid w:val="002006ED"/>
    <w:rsid w:val="00280B75"/>
    <w:rsid w:val="003D4AFA"/>
    <w:rsid w:val="004B2DA6"/>
    <w:rsid w:val="004E41BE"/>
    <w:rsid w:val="004E7D6B"/>
    <w:rsid w:val="00543787"/>
    <w:rsid w:val="00582480"/>
    <w:rsid w:val="005F76BF"/>
    <w:rsid w:val="00707E97"/>
    <w:rsid w:val="007508D0"/>
    <w:rsid w:val="007D47FC"/>
    <w:rsid w:val="009E1110"/>
    <w:rsid w:val="00A124D7"/>
    <w:rsid w:val="00A135BA"/>
    <w:rsid w:val="00A273F1"/>
    <w:rsid w:val="00BA41FF"/>
    <w:rsid w:val="00C4316C"/>
    <w:rsid w:val="00D63ED8"/>
    <w:rsid w:val="00DC5A81"/>
    <w:rsid w:val="00E433E2"/>
    <w:rsid w:val="00E96D83"/>
    <w:rsid w:val="00F24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7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376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Doina</cp:lastModifiedBy>
  <cp:revision>4</cp:revision>
  <dcterms:created xsi:type="dcterms:W3CDTF">2022-12-05T07:42:00Z</dcterms:created>
  <dcterms:modified xsi:type="dcterms:W3CDTF">2022-12-05T08:14:00Z</dcterms:modified>
</cp:coreProperties>
</file>